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655" w:rsidRPr="00EB6655" w:rsidRDefault="00EB6655" w:rsidP="00EB6655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B6655">
        <w:rPr>
          <w:b/>
          <w:bCs/>
          <w:sz w:val="28"/>
          <w:szCs w:val="28"/>
          <w:lang w:eastAsia="ru-RU"/>
        </w:rPr>
        <w:t>Пояснительная записка</w:t>
      </w:r>
    </w:p>
    <w:p w:rsidR="00EB6655" w:rsidRPr="00EB6655" w:rsidRDefault="00EB6655" w:rsidP="00EB6655">
      <w:pPr>
        <w:overflowPunct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EB6655">
        <w:rPr>
          <w:sz w:val="28"/>
          <w:szCs w:val="28"/>
          <w:lang w:eastAsia="ru-RU"/>
        </w:rPr>
        <w:t xml:space="preserve">к проекту межгосударственного стандарта </w:t>
      </w:r>
    </w:p>
    <w:p w:rsidR="00A066FF" w:rsidRDefault="00A066FF" w:rsidP="00A066FF">
      <w:pPr>
        <w:tabs>
          <w:tab w:val="left" w:pos="0"/>
        </w:tabs>
        <w:ind w:right="-5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ГОСТ </w:t>
      </w:r>
      <w:r w:rsidRPr="00A066FF">
        <w:rPr>
          <w:b/>
          <w:color w:val="000000"/>
          <w:sz w:val="28"/>
          <w:szCs w:val="28"/>
        </w:rPr>
        <w:t>Изделия колбасные полукопченые из мяса птицы</w:t>
      </w:r>
      <w:r>
        <w:rPr>
          <w:b/>
          <w:color w:val="000000"/>
          <w:sz w:val="28"/>
          <w:szCs w:val="28"/>
        </w:rPr>
        <w:t xml:space="preserve">. </w:t>
      </w:r>
      <w:r w:rsidRPr="00A066FF">
        <w:rPr>
          <w:b/>
          <w:color w:val="000000"/>
          <w:sz w:val="28"/>
          <w:szCs w:val="28"/>
        </w:rPr>
        <w:t>Технические услови</w:t>
      </w:r>
      <w:r>
        <w:rPr>
          <w:b/>
          <w:color w:val="000000"/>
          <w:sz w:val="28"/>
          <w:szCs w:val="28"/>
        </w:rPr>
        <w:t xml:space="preserve">я. </w:t>
      </w:r>
    </w:p>
    <w:p w:rsidR="009A6B02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F20EE4" w:rsidRPr="00F20EE4" w:rsidRDefault="00F20EE4" w:rsidP="00F20EE4">
      <w:pPr>
        <w:ind w:firstLine="567"/>
        <w:rPr>
          <w:lang w:eastAsia="ru-RU"/>
        </w:rPr>
      </w:pPr>
      <w:r w:rsidRPr="00F20EE4">
        <w:rPr>
          <w:b/>
          <w:bCs/>
          <w:color w:val="000000"/>
          <w:sz w:val="28"/>
          <w:szCs w:val="28"/>
          <w:lang w:eastAsia="ru-RU"/>
        </w:rPr>
        <w:t>1 Основание для разработки стандарта с указанием номера темы по программе работ по межгосударственной стандартизации </w:t>
      </w:r>
    </w:p>
    <w:p w:rsidR="00F20EE4" w:rsidRPr="00F20EE4" w:rsidRDefault="00F20EE4" w:rsidP="00F20EE4">
      <w:pPr>
        <w:shd w:val="clear" w:color="auto" w:fill="FFFFFF"/>
        <w:ind w:firstLine="567"/>
        <w:jc w:val="both"/>
        <w:rPr>
          <w:lang w:eastAsia="ru-RU"/>
        </w:rPr>
      </w:pPr>
      <w:r w:rsidRPr="00F20EE4">
        <w:rPr>
          <w:color w:val="000000"/>
          <w:sz w:val="28"/>
          <w:szCs w:val="28"/>
          <w:lang w:eastAsia="ru-RU"/>
        </w:rPr>
        <w:t>Проект разработан в соответствии с Национальным планом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«04» февраля 2021 года № 38-НК с учетом изменений и дополнений).</w:t>
      </w:r>
    </w:p>
    <w:p w:rsidR="00F20EE4" w:rsidRDefault="00F20EE4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F20EE4" w:rsidRDefault="00F20EE4" w:rsidP="00F20EE4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Краткая характеристика объекта стандартизации</w:t>
      </w:r>
    </w:p>
    <w:p w:rsidR="00F20EE4" w:rsidRPr="004661F4" w:rsidRDefault="00F20EE4" w:rsidP="00F20EE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 w:eastAsia="en-US"/>
        </w:rPr>
      </w:pPr>
      <w:r w:rsidRPr="004661F4">
        <w:rPr>
          <w:sz w:val="28"/>
          <w:szCs w:val="28"/>
          <w:lang w:eastAsia="en-US"/>
        </w:rPr>
        <w:t>Настоящий стандарт распространяется на колбасы полукопченые, сосиски и сардельки из мяса индейки, предназначенные для непосредственного употребления в пищу.</w:t>
      </w:r>
      <w:r>
        <w:rPr>
          <w:sz w:val="28"/>
          <w:szCs w:val="28"/>
          <w:lang w:val="kk-KZ" w:eastAsia="en-US"/>
        </w:rPr>
        <w:t xml:space="preserve"> Устанавливает классификацию, требования, физико-химические показатели и другое.</w:t>
      </w:r>
    </w:p>
    <w:p w:rsidR="00F20EE4" w:rsidRDefault="00F20EE4" w:rsidP="00F20EE4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F20EE4" w:rsidRDefault="00F20EE4" w:rsidP="00F20EE4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Технико-экономическое или иное обоснование разработки стандарта</w:t>
      </w:r>
    </w:p>
    <w:p w:rsidR="00F20EE4" w:rsidRPr="00F20EE4" w:rsidRDefault="00F20EE4" w:rsidP="00A066FF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Необходимость разработки настоящего стандарта вызвана отсутствием межгосударственного стандарта </w:t>
      </w:r>
      <w:r w:rsidRPr="00A066FF">
        <w:rPr>
          <w:color w:val="000000"/>
          <w:sz w:val="28"/>
          <w:szCs w:val="28"/>
        </w:rPr>
        <w:t xml:space="preserve">ГОСТ </w:t>
      </w:r>
      <w:r w:rsidR="00A066FF">
        <w:rPr>
          <w:color w:val="000000"/>
          <w:sz w:val="28"/>
          <w:szCs w:val="28"/>
        </w:rPr>
        <w:t>«</w:t>
      </w:r>
      <w:r w:rsidR="00A066FF" w:rsidRPr="00A066FF">
        <w:rPr>
          <w:bCs/>
          <w:color w:val="000000"/>
          <w:sz w:val="28"/>
          <w:szCs w:val="28"/>
        </w:rPr>
        <w:t>Изделия колбасные полукопченые из мяса птицы</w:t>
      </w:r>
      <w:r w:rsidR="00A066FF" w:rsidRPr="00A066FF">
        <w:rPr>
          <w:bCs/>
          <w:color w:val="000000"/>
          <w:sz w:val="28"/>
          <w:szCs w:val="28"/>
        </w:rPr>
        <w:t xml:space="preserve">. </w:t>
      </w:r>
      <w:r w:rsidR="00A066FF" w:rsidRPr="00A066FF">
        <w:rPr>
          <w:bCs/>
          <w:color w:val="000000"/>
          <w:sz w:val="28"/>
          <w:szCs w:val="28"/>
        </w:rPr>
        <w:t>Технические условия</w:t>
      </w:r>
      <w:r w:rsidR="00A066FF"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  <w:r w:rsidRPr="00F20EE4">
        <w:rPr>
          <w:color w:val="000000"/>
          <w:sz w:val="28"/>
          <w:szCs w:val="28"/>
        </w:rPr>
        <w:t>Главная задача разработки настоящего межгосударственного стандарта – содействие углублению экономической интеграции стран СНГ. </w:t>
      </w:r>
    </w:p>
    <w:p w:rsidR="00F20EE4" w:rsidRPr="00F20EE4" w:rsidRDefault="00F20EE4" w:rsidP="00A066FF">
      <w:pPr>
        <w:ind w:firstLine="567"/>
        <w:jc w:val="both"/>
        <w:rPr>
          <w:lang w:eastAsia="ru-RU"/>
        </w:rPr>
      </w:pPr>
      <w:r w:rsidRPr="00F20EE4">
        <w:rPr>
          <w:color w:val="000000"/>
          <w:sz w:val="28"/>
          <w:szCs w:val="28"/>
          <w:lang w:eastAsia="ru-RU"/>
        </w:rPr>
        <w:t>Цель данного стандарта заключается в повышении эффективности произв</w:t>
      </w:r>
      <w:r>
        <w:rPr>
          <w:color w:val="000000"/>
          <w:sz w:val="28"/>
          <w:szCs w:val="28"/>
          <w:lang w:eastAsia="ru-RU"/>
        </w:rPr>
        <w:t>одства пищевых продуктов, а так</w:t>
      </w:r>
      <w:r w:rsidRPr="00F20EE4">
        <w:rPr>
          <w:color w:val="000000"/>
          <w:sz w:val="28"/>
          <w:szCs w:val="28"/>
          <w:lang w:eastAsia="ru-RU"/>
        </w:rPr>
        <w:t xml:space="preserve">же повышении </w:t>
      </w:r>
      <w:proofErr w:type="gramStart"/>
      <w:r w:rsidRPr="00F20EE4">
        <w:rPr>
          <w:color w:val="000000"/>
          <w:sz w:val="28"/>
          <w:szCs w:val="28"/>
          <w:lang w:eastAsia="ru-RU"/>
        </w:rPr>
        <w:t>уровня  безопасности</w:t>
      </w:r>
      <w:proofErr w:type="gramEnd"/>
      <w:r w:rsidRPr="00F20EE4">
        <w:rPr>
          <w:color w:val="000000"/>
          <w:sz w:val="28"/>
          <w:szCs w:val="28"/>
          <w:lang w:eastAsia="ru-RU"/>
        </w:rPr>
        <w:t xml:space="preserve"> сырья и производимой из него продукции.</w:t>
      </w:r>
    </w:p>
    <w:p w:rsidR="00F20EE4" w:rsidRPr="004A17E9" w:rsidRDefault="00F20EE4" w:rsidP="00F20EE4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F20EE4" w:rsidRDefault="00F20EE4" w:rsidP="000215F0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 Обоснование целесообразности разработки стандарта на межгосударственном уровне</w:t>
      </w:r>
    </w:p>
    <w:p w:rsidR="00F85E3C" w:rsidRPr="00520287" w:rsidRDefault="00B66745" w:rsidP="000215F0">
      <w:pPr>
        <w:ind w:firstLine="567"/>
        <w:jc w:val="both"/>
        <w:rPr>
          <w:sz w:val="28"/>
          <w:szCs w:val="28"/>
          <w:lang w:val="kk-KZ" w:eastAsia="ru-RU"/>
        </w:rPr>
      </w:pPr>
      <w:r w:rsidRPr="00F85E3C">
        <w:rPr>
          <w:sz w:val="28"/>
        </w:rPr>
        <w:t>Разработка ГОСТ необходима для выполнения требований</w:t>
      </w:r>
      <w:r w:rsidR="008F551D">
        <w:rPr>
          <w:sz w:val="28"/>
        </w:rPr>
        <w:t xml:space="preserve">                       статьи </w:t>
      </w:r>
      <w:r w:rsidR="000215F0" w:rsidRPr="000215F0">
        <w:rPr>
          <w:sz w:val="28"/>
        </w:rPr>
        <w:t>6 ТР ТС 021/2011</w:t>
      </w:r>
      <w:r w:rsidR="00F85E3C" w:rsidRPr="00F85E3C">
        <w:rPr>
          <w:sz w:val="28"/>
        </w:rPr>
        <w:t xml:space="preserve"> «О безопасности </w:t>
      </w:r>
      <w:r w:rsidR="000215F0">
        <w:rPr>
          <w:sz w:val="28"/>
          <w:lang w:val="kk-KZ"/>
        </w:rPr>
        <w:t>пищевой</w:t>
      </w:r>
      <w:r w:rsidR="00F85E3C" w:rsidRPr="00F85E3C">
        <w:rPr>
          <w:sz w:val="28"/>
        </w:rPr>
        <w:t xml:space="preserve"> продукции», а также реализаци</w:t>
      </w:r>
      <w:r w:rsidR="008F551D">
        <w:rPr>
          <w:sz w:val="28"/>
        </w:rPr>
        <w:t xml:space="preserve">и исполнения пункта </w:t>
      </w:r>
      <w:r w:rsidR="00F85E3C" w:rsidRPr="00F85E3C">
        <w:rPr>
          <w:sz w:val="28"/>
        </w:rPr>
        <w:t>6 Решения Совета ЕЭК от 18.10.2016 года №161</w:t>
      </w:r>
      <w:r w:rsidR="00F85E3C" w:rsidRPr="000215F0">
        <w:rPr>
          <w:sz w:val="28"/>
        </w:rPr>
        <w:t xml:space="preserve"> «</w:t>
      </w:r>
      <w:r w:rsidR="00F85E3C" w:rsidRPr="00F85E3C">
        <w:rPr>
          <w:sz w:val="28"/>
        </w:rPr>
        <w:t xml:space="preserve">О Порядке разработки и принятия перечней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</w:t>
      </w:r>
      <w:r w:rsidR="00F85E3C" w:rsidRPr="00F85E3C">
        <w:rPr>
          <w:sz w:val="28"/>
        </w:rPr>
        <w:lastRenderedPageBreak/>
        <w:t xml:space="preserve">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</w:t>
      </w:r>
      <w:r w:rsidR="00F85E3C" w:rsidRPr="00520287">
        <w:rPr>
          <w:sz w:val="28"/>
          <w:szCs w:val="28"/>
          <w:lang w:val="kk-KZ" w:eastAsia="ru-RU"/>
        </w:rPr>
        <w:t>соответствия объектов технического регулирования»</w:t>
      </w:r>
    </w:p>
    <w:p w:rsidR="00F85E3C" w:rsidRDefault="00F85E3C" w:rsidP="00702F60">
      <w:pPr>
        <w:ind w:firstLine="567"/>
        <w:jc w:val="both"/>
        <w:rPr>
          <w:sz w:val="28"/>
        </w:rPr>
      </w:pPr>
      <w:r w:rsidRPr="000D1C45">
        <w:rPr>
          <w:sz w:val="28"/>
        </w:rPr>
        <w:t xml:space="preserve">На сегодняшний </w:t>
      </w:r>
      <w:r w:rsidRPr="0093559B">
        <w:rPr>
          <w:sz w:val="28"/>
        </w:rPr>
        <w:t xml:space="preserve">день </w:t>
      </w:r>
      <w:r w:rsidR="004661F4" w:rsidRPr="004661F4">
        <w:rPr>
          <w:sz w:val="28"/>
        </w:rPr>
        <w:t>СТ РК 2253-2012</w:t>
      </w:r>
      <w:r w:rsidR="004661F4" w:rsidRPr="0093559B">
        <w:rPr>
          <w:sz w:val="28"/>
        </w:rPr>
        <w:t xml:space="preserve"> </w:t>
      </w:r>
      <w:r w:rsidRPr="0093559B">
        <w:rPr>
          <w:sz w:val="28"/>
        </w:rPr>
        <w:t>«</w:t>
      </w:r>
      <w:r w:rsidR="004661F4" w:rsidRPr="004661F4">
        <w:rPr>
          <w:sz w:val="28"/>
        </w:rPr>
        <w:t>Колбасы полукопченые, сосиски и сардельки из мяса индейки</w:t>
      </w:r>
      <w:r w:rsidRPr="0093559B">
        <w:rPr>
          <w:sz w:val="28"/>
        </w:rPr>
        <w:t>»</w:t>
      </w:r>
      <w:r w:rsidRPr="000D1C45">
        <w:rPr>
          <w:sz w:val="28"/>
        </w:rPr>
        <w:t xml:space="preserve"> включен</w:t>
      </w:r>
      <w:r w:rsidRPr="00434BE5">
        <w:rPr>
          <w:sz w:val="28"/>
        </w:rPr>
        <w:t xml:space="preserve"> в действующий перечень стандартов к ТР ТС </w:t>
      </w:r>
      <w:r w:rsidRPr="00F85E3C">
        <w:rPr>
          <w:sz w:val="28"/>
        </w:rPr>
        <w:t>0</w:t>
      </w:r>
      <w:r w:rsidR="000215F0" w:rsidRPr="000215F0">
        <w:rPr>
          <w:sz w:val="28"/>
        </w:rPr>
        <w:t>21</w:t>
      </w:r>
      <w:r w:rsidRPr="00F85E3C">
        <w:rPr>
          <w:sz w:val="28"/>
        </w:rPr>
        <w:t>/201</w:t>
      </w:r>
      <w:r w:rsidR="000215F0" w:rsidRPr="000215F0">
        <w:rPr>
          <w:sz w:val="28"/>
        </w:rPr>
        <w:t>1</w:t>
      </w:r>
      <w:r w:rsidRPr="00434BE5">
        <w:rPr>
          <w:sz w:val="28"/>
        </w:rPr>
        <w:t xml:space="preserve">. В этой связи, учитывая приоритет включения в перечни межгосударственных стандартов, возникла необходимость разработки ГОСТ </w:t>
      </w:r>
      <w:r w:rsidR="00434BE5" w:rsidRPr="00434BE5">
        <w:rPr>
          <w:sz w:val="28"/>
        </w:rPr>
        <w:t xml:space="preserve">на основе </w:t>
      </w:r>
      <w:r w:rsidR="004661F4" w:rsidRPr="004661F4">
        <w:rPr>
          <w:sz w:val="28"/>
        </w:rPr>
        <w:t>СТ РК 2253-2012</w:t>
      </w:r>
      <w:r w:rsidR="00434BE5" w:rsidRPr="00434BE5">
        <w:rPr>
          <w:sz w:val="28"/>
        </w:rPr>
        <w:t>.</w:t>
      </w:r>
    </w:p>
    <w:p w:rsidR="008B5B7D" w:rsidRDefault="008B5B7D" w:rsidP="00702F60">
      <w:pPr>
        <w:ind w:firstLine="567"/>
        <w:jc w:val="both"/>
        <w:rPr>
          <w:sz w:val="28"/>
        </w:rPr>
      </w:pPr>
    </w:p>
    <w:p w:rsidR="008B5B7D" w:rsidRDefault="008B5B7D" w:rsidP="008B5B7D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5 Сведения о взаимосвязи проекта стандарта с другими межгосударственными стандартами, правилами  и рекомендациями по межгосударственной стандартизации и /или  сведения о применении при разработке  проекта стандарта международного (регионального или национального) стандарта  (международного документа, не являющегося  международным стандартом)</w:t>
      </w:r>
    </w:p>
    <w:p w:rsidR="008B5B7D" w:rsidRDefault="008B5B7D" w:rsidP="008B5B7D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Проект настоящего межгосударственного стандарта соответствует требованиям Технического регламента Таможенного союза ТР ТС 021/2011 «О безопасности пищевой продукции», утвержденному решением Комиссии Таможенного союза от 9 декабря 2011 г. № 880, межгосударственного стандарта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 межгосударственного стандарта ГОСТ 1.3-2014 «Межгосударственная система стандартизации. Стандарты межгосударственные. Правила разработки на основе международных и региональных стандартов», межгосударственного стандарта </w:t>
      </w:r>
      <w:hyperlink r:id="rId4" w:history="1">
        <w:r>
          <w:rPr>
            <w:rStyle w:val="a4"/>
            <w:color w:val="000000"/>
            <w:sz w:val="28"/>
            <w:szCs w:val="28"/>
            <w:u w:val="none"/>
          </w:rPr>
          <w:t>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  </w:r>
      </w:hyperlink>
      <w:r>
        <w:rPr>
          <w:color w:val="000000"/>
          <w:sz w:val="28"/>
          <w:szCs w:val="28"/>
        </w:rPr>
        <w:t>».</w:t>
      </w:r>
    </w:p>
    <w:p w:rsidR="008B5B7D" w:rsidRDefault="008B5B7D" w:rsidP="00702F60">
      <w:pPr>
        <w:ind w:firstLine="567"/>
        <w:jc w:val="both"/>
        <w:rPr>
          <w:sz w:val="28"/>
        </w:rPr>
      </w:pP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b/>
          <w:bCs/>
          <w:color w:val="000000"/>
          <w:sz w:val="28"/>
          <w:szCs w:val="28"/>
          <w:lang w:eastAsia="ru-RU"/>
        </w:rPr>
        <w:t>6 Предложения по изменению, пересмотру или отмене межгосударственных стандартов, противоречащих предложенному проекту стандарта </w:t>
      </w: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color w:val="000000"/>
          <w:sz w:val="28"/>
          <w:szCs w:val="28"/>
          <w:lang w:eastAsia="ru-RU"/>
        </w:rPr>
        <w:t>Принятие настоящего стандарта не повлечет за собой пересмотр, отмену и внесение изменений в другие нормативные документы.</w:t>
      </w:r>
    </w:p>
    <w:p w:rsidR="008B5B7D" w:rsidRPr="008B5B7D" w:rsidRDefault="008B5B7D" w:rsidP="008B5B7D">
      <w:pPr>
        <w:rPr>
          <w:lang w:eastAsia="ru-RU"/>
        </w:rPr>
      </w:pP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b/>
          <w:bCs/>
          <w:color w:val="000000"/>
          <w:sz w:val="28"/>
          <w:szCs w:val="28"/>
          <w:lang w:eastAsia="ru-RU"/>
        </w:rPr>
        <w:t>7 Перечень исходных документов</w:t>
      </w:r>
      <w:bookmarkStart w:id="0" w:name="_GoBack"/>
      <w:bookmarkEnd w:id="0"/>
    </w:p>
    <w:p w:rsidR="00434BE5" w:rsidRDefault="008B5B7D" w:rsidP="00434BE5">
      <w:pPr>
        <w:ind w:firstLine="567"/>
        <w:jc w:val="both"/>
        <w:rPr>
          <w:sz w:val="28"/>
          <w:lang w:val="kk-KZ"/>
        </w:rPr>
      </w:pPr>
      <w:r>
        <w:rPr>
          <w:color w:val="000000"/>
          <w:sz w:val="28"/>
          <w:szCs w:val="28"/>
        </w:rPr>
        <w:t>Настоящий межгосударственный стандарт разработан на базе национального стандарта Республики Казахстан</w:t>
      </w:r>
      <w:r w:rsidR="00CF0881" w:rsidRPr="00520287">
        <w:rPr>
          <w:sz w:val="28"/>
          <w:szCs w:val="28"/>
        </w:rPr>
        <w:t xml:space="preserve"> </w:t>
      </w:r>
      <w:r w:rsidR="004661F4" w:rsidRPr="004661F4">
        <w:rPr>
          <w:sz w:val="28"/>
          <w:szCs w:val="28"/>
        </w:rPr>
        <w:t>СТ РК 2253-2012</w:t>
      </w:r>
      <w:r w:rsidR="004661F4" w:rsidRPr="000215F0">
        <w:rPr>
          <w:sz w:val="28"/>
          <w:szCs w:val="28"/>
        </w:rPr>
        <w:t xml:space="preserve"> </w:t>
      </w:r>
      <w:r w:rsidR="00434BE5" w:rsidRPr="000215F0">
        <w:rPr>
          <w:sz w:val="28"/>
          <w:szCs w:val="28"/>
        </w:rPr>
        <w:t>«</w:t>
      </w:r>
      <w:r w:rsidR="004661F4" w:rsidRPr="004661F4">
        <w:rPr>
          <w:sz w:val="28"/>
          <w:szCs w:val="28"/>
        </w:rPr>
        <w:t>Колбасы полукопченые, сосиски и сардельки из мяса индейки</w:t>
      </w:r>
      <w:r w:rsidR="00434BE5" w:rsidRPr="000215F0">
        <w:rPr>
          <w:sz w:val="28"/>
          <w:szCs w:val="28"/>
        </w:rPr>
        <w:t>»</w:t>
      </w:r>
      <w:r w:rsidR="000215F0" w:rsidRPr="004661F4">
        <w:rPr>
          <w:sz w:val="28"/>
          <w:szCs w:val="28"/>
        </w:rPr>
        <w:t>.</w:t>
      </w:r>
      <w:r w:rsidR="00434BE5" w:rsidRPr="000D1C45">
        <w:rPr>
          <w:sz w:val="28"/>
        </w:rPr>
        <w:t xml:space="preserve"> </w:t>
      </w:r>
    </w:p>
    <w:p w:rsidR="000215F0" w:rsidRDefault="000215F0" w:rsidP="004661F4">
      <w:pPr>
        <w:jc w:val="both"/>
        <w:rPr>
          <w:sz w:val="28"/>
          <w:lang w:val="kk-KZ"/>
        </w:rPr>
      </w:pPr>
    </w:p>
    <w:p w:rsidR="00512873" w:rsidRDefault="00512873" w:rsidP="004661F4">
      <w:pPr>
        <w:jc w:val="both"/>
        <w:rPr>
          <w:sz w:val="28"/>
          <w:lang w:val="kk-KZ"/>
        </w:rPr>
      </w:pPr>
    </w:p>
    <w:p w:rsidR="00512873" w:rsidRDefault="00512873" w:rsidP="004661F4">
      <w:pPr>
        <w:jc w:val="both"/>
        <w:rPr>
          <w:sz w:val="28"/>
          <w:lang w:val="kk-KZ"/>
        </w:rPr>
      </w:pPr>
    </w:p>
    <w:p w:rsidR="00512873" w:rsidRDefault="00512873" w:rsidP="004661F4">
      <w:pPr>
        <w:jc w:val="both"/>
        <w:rPr>
          <w:sz w:val="28"/>
          <w:lang w:val="kk-KZ"/>
        </w:rPr>
      </w:pP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b/>
          <w:bCs/>
          <w:color w:val="000000"/>
          <w:sz w:val="28"/>
          <w:szCs w:val="28"/>
          <w:lang w:eastAsia="ru-RU"/>
        </w:rPr>
        <w:t>8 Сведения о разработчиках стандарта</w:t>
      </w: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color w:val="000000"/>
          <w:sz w:val="28"/>
          <w:szCs w:val="28"/>
          <w:lang w:eastAsia="ru-RU"/>
        </w:rPr>
        <w:t>Разработчик:</w:t>
      </w:r>
    </w:p>
    <w:p w:rsidR="008B5B7D" w:rsidRPr="008B5B7D" w:rsidRDefault="008B5B7D" w:rsidP="008B5B7D">
      <w:pPr>
        <w:ind w:firstLine="567"/>
        <w:jc w:val="both"/>
        <w:rPr>
          <w:lang w:eastAsia="ru-RU"/>
        </w:rPr>
      </w:pPr>
      <w:r w:rsidRPr="008B5B7D">
        <w:rPr>
          <w:color w:val="000000"/>
          <w:sz w:val="28"/>
          <w:szCs w:val="28"/>
          <w:lang w:eastAsia="ru-RU"/>
        </w:rPr>
        <w:t xml:space="preserve">РГП Казахстанский институт стандартизации и метрологии, город </w:t>
      </w:r>
      <w:proofErr w:type="spellStart"/>
      <w:r w:rsidRPr="008B5B7D">
        <w:rPr>
          <w:color w:val="000000"/>
          <w:sz w:val="28"/>
          <w:szCs w:val="28"/>
          <w:lang w:eastAsia="ru-RU"/>
        </w:rPr>
        <w:t>Нур</w:t>
      </w:r>
      <w:proofErr w:type="spellEnd"/>
      <w:r w:rsidRPr="008B5B7D">
        <w:rPr>
          <w:color w:val="000000"/>
          <w:sz w:val="28"/>
          <w:szCs w:val="28"/>
          <w:lang w:eastAsia="ru-RU"/>
        </w:rPr>
        <w:t xml:space="preserve">-Султан, 010000, Левый берег, район Есиль, проспект </w:t>
      </w:r>
      <w:proofErr w:type="spellStart"/>
      <w:r w:rsidRPr="008B5B7D">
        <w:rPr>
          <w:color w:val="000000"/>
          <w:sz w:val="28"/>
          <w:szCs w:val="28"/>
          <w:lang w:eastAsia="ru-RU"/>
        </w:rPr>
        <w:t>Мәңгілік</w:t>
      </w:r>
      <w:proofErr w:type="spellEnd"/>
      <w:r w:rsidRPr="008B5B7D">
        <w:rPr>
          <w:color w:val="000000"/>
          <w:sz w:val="28"/>
          <w:szCs w:val="28"/>
          <w:lang w:eastAsia="ru-RU"/>
        </w:rPr>
        <w:t xml:space="preserve"> Ел, дом 11, здание «Эталонный центр».</w:t>
      </w:r>
    </w:p>
    <w:p w:rsidR="008B5B7D" w:rsidRPr="00512873" w:rsidRDefault="008B5B7D" w:rsidP="008B5B7D">
      <w:pPr>
        <w:ind w:firstLine="567"/>
        <w:jc w:val="both"/>
        <w:rPr>
          <w:lang w:val="kk-KZ" w:eastAsia="ru-RU"/>
        </w:rPr>
      </w:pPr>
      <w:r w:rsidRPr="008B5B7D">
        <w:rPr>
          <w:color w:val="000000"/>
          <w:sz w:val="28"/>
          <w:szCs w:val="28"/>
          <w:lang w:eastAsia="ru-RU"/>
        </w:rPr>
        <w:t>Срок разработки:</w:t>
      </w:r>
      <w:r w:rsidR="00512873">
        <w:rPr>
          <w:color w:val="000000"/>
          <w:sz w:val="28"/>
          <w:szCs w:val="28"/>
          <w:lang w:val="kk-KZ" w:eastAsia="ru-RU"/>
        </w:rPr>
        <w:t xml:space="preserve"> Июль 2021</w:t>
      </w:r>
    </w:p>
    <w:p w:rsidR="009F7F01" w:rsidRPr="00520287" w:rsidRDefault="009F7F01" w:rsidP="00520287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4A17E9">
        <w:rPr>
          <w:b/>
          <w:sz w:val="28"/>
          <w:szCs w:val="28"/>
        </w:rPr>
        <w:t xml:space="preserve">Заместитель </w:t>
      </w:r>
    </w:p>
    <w:p w:rsidR="00BB5E4C" w:rsidRPr="00DD63F0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highlight w:val="yellow"/>
        </w:rPr>
      </w:pPr>
      <w:r w:rsidRPr="004A17E9">
        <w:rPr>
          <w:b/>
          <w:sz w:val="28"/>
          <w:szCs w:val="28"/>
        </w:rPr>
        <w:t xml:space="preserve">Генерального директора  </w:t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="008C4F89" w:rsidRPr="004A17E9">
        <w:rPr>
          <w:b/>
          <w:sz w:val="28"/>
          <w:szCs w:val="28"/>
        </w:rPr>
        <w:t xml:space="preserve">    </w:t>
      </w:r>
      <w:r w:rsidR="007959E8">
        <w:rPr>
          <w:b/>
          <w:sz w:val="28"/>
          <w:szCs w:val="28"/>
        </w:rPr>
        <w:t xml:space="preserve">С. Радаев </w:t>
      </w:r>
    </w:p>
    <w:p w:rsidR="00BB5E4C" w:rsidRPr="00512873" w:rsidRDefault="00BB5E4C" w:rsidP="00512873">
      <w:pPr>
        <w:pStyle w:val="a3"/>
        <w:spacing w:before="0" w:beforeAutospacing="0" w:after="0" w:afterAutospacing="0"/>
        <w:jc w:val="both"/>
        <w:rPr>
          <w:b/>
          <w:sz w:val="28"/>
          <w:szCs w:val="28"/>
          <w:highlight w:val="yellow"/>
          <w:lang w:val="kk-KZ"/>
        </w:rPr>
      </w:pPr>
    </w:p>
    <w:p w:rsidR="005415A8" w:rsidRPr="00CC7620" w:rsidRDefault="00BB5E4C" w:rsidP="00BB5E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44D99">
        <w:rPr>
          <w:b/>
          <w:sz w:val="28"/>
          <w:szCs w:val="28"/>
        </w:rPr>
        <w:tab/>
      </w:r>
      <w:r w:rsidRPr="00F44D99">
        <w:rPr>
          <w:b/>
          <w:sz w:val="28"/>
          <w:szCs w:val="28"/>
        </w:rPr>
        <w:tab/>
      </w:r>
      <w:r w:rsidRPr="00F44D99">
        <w:rPr>
          <w:b/>
          <w:sz w:val="28"/>
          <w:szCs w:val="28"/>
        </w:rPr>
        <w:tab/>
      </w:r>
      <w:r w:rsidRPr="00F44D99">
        <w:rPr>
          <w:b/>
          <w:sz w:val="28"/>
          <w:szCs w:val="28"/>
        </w:rPr>
        <w:tab/>
      </w:r>
      <w:r w:rsidR="00CC7620" w:rsidRPr="00F44D99">
        <w:rPr>
          <w:b/>
          <w:sz w:val="28"/>
          <w:szCs w:val="28"/>
        </w:rPr>
        <w:t xml:space="preserve">              </w:t>
      </w:r>
      <w:r w:rsidR="008C4F89" w:rsidRPr="00F44D99">
        <w:rPr>
          <w:b/>
          <w:sz w:val="28"/>
          <w:szCs w:val="28"/>
        </w:rPr>
        <w:t xml:space="preserve"> </w:t>
      </w:r>
    </w:p>
    <w:sectPr w:rsidR="005415A8" w:rsidRPr="00CC7620" w:rsidSect="00512873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215F0"/>
    <w:rsid w:val="000A1A40"/>
    <w:rsid w:val="000D1C45"/>
    <w:rsid w:val="00104A93"/>
    <w:rsid w:val="00125463"/>
    <w:rsid w:val="001F7AB9"/>
    <w:rsid w:val="002100F8"/>
    <w:rsid w:val="00236BD3"/>
    <w:rsid w:val="002A31E7"/>
    <w:rsid w:val="002B7125"/>
    <w:rsid w:val="00312001"/>
    <w:rsid w:val="0037696A"/>
    <w:rsid w:val="0039580B"/>
    <w:rsid w:val="00434BE5"/>
    <w:rsid w:val="004455EC"/>
    <w:rsid w:val="004661F4"/>
    <w:rsid w:val="004A17E9"/>
    <w:rsid w:val="00512873"/>
    <w:rsid w:val="00520287"/>
    <w:rsid w:val="005415A8"/>
    <w:rsid w:val="005A2B9D"/>
    <w:rsid w:val="00702F60"/>
    <w:rsid w:val="0072562F"/>
    <w:rsid w:val="007657B3"/>
    <w:rsid w:val="007959E8"/>
    <w:rsid w:val="00800B8D"/>
    <w:rsid w:val="00815908"/>
    <w:rsid w:val="00866D3B"/>
    <w:rsid w:val="00896C1E"/>
    <w:rsid w:val="008B5B7D"/>
    <w:rsid w:val="008C4F89"/>
    <w:rsid w:val="008D19E3"/>
    <w:rsid w:val="008F551D"/>
    <w:rsid w:val="0093559B"/>
    <w:rsid w:val="00953B51"/>
    <w:rsid w:val="009A6B02"/>
    <w:rsid w:val="009F7F01"/>
    <w:rsid w:val="00A066FF"/>
    <w:rsid w:val="00B544CA"/>
    <w:rsid w:val="00B66745"/>
    <w:rsid w:val="00BB5E4C"/>
    <w:rsid w:val="00C060FF"/>
    <w:rsid w:val="00C841BA"/>
    <w:rsid w:val="00CC7620"/>
    <w:rsid w:val="00CF0881"/>
    <w:rsid w:val="00DC4349"/>
    <w:rsid w:val="00DD63F0"/>
    <w:rsid w:val="00E02156"/>
    <w:rsid w:val="00EB6655"/>
    <w:rsid w:val="00F11D82"/>
    <w:rsid w:val="00F20EE4"/>
    <w:rsid w:val="00F27097"/>
    <w:rsid w:val="00F44D99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908D4"/>
  <w15:docId w15:val="{68CA58D2-7ADC-4EA0-B3F2-E2541E84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stexpert.ru/gost/gost-1.5-2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KitaiAvto</cp:lastModifiedBy>
  <cp:revision>51</cp:revision>
  <dcterms:created xsi:type="dcterms:W3CDTF">2020-01-16T13:16:00Z</dcterms:created>
  <dcterms:modified xsi:type="dcterms:W3CDTF">2021-05-31T11:54:00Z</dcterms:modified>
</cp:coreProperties>
</file>